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3C0" w:rsidRDefault="00AE53C0"/>
    <w:p w:rsidR="001B2263" w:rsidRDefault="001B2263" w:rsidP="001B2263">
      <w:pPr>
        <w:autoSpaceDE w:val="0"/>
        <w:autoSpaceDN w:val="0"/>
        <w:adjustRightInd w:val="0"/>
        <w:ind w:firstLine="540"/>
        <w:jc w:val="both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Статья 12. Ограничения, налагаемые на гражданина, замещавшего должность государственной или муниципальной службы, при заключении им трудового или гражданско-правового договора</w:t>
      </w:r>
    </w:p>
    <w:p w:rsidR="001B2263" w:rsidRDefault="001B2263" w:rsidP="001B2263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(в ред. Федерального </w:t>
      </w:r>
      <w:hyperlink r:id="rId5" w:history="1">
        <w:r>
          <w:rPr>
            <w:rFonts w:cs="Times New Roman"/>
            <w:color w:val="0000FF"/>
            <w:szCs w:val="24"/>
          </w:rPr>
          <w:t>закона</w:t>
        </w:r>
      </w:hyperlink>
      <w:r>
        <w:rPr>
          <w:rFonts w:cs="Times New Roman"/>
          <w:szCs w:val="24"/>
        </w:rPr>
        <w:t xml:space="preserve"> от 21.11.2011 N 329-ФЗ)</w:t>
      </w:r>
    </w:p>
    <w:p w:rsidR="001B2263" w:rsidRDefault="001B2263" w:rsidP="001B2263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1B2263" w:rsidRDefault="001B2263" w:rsidP="001B2263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bookmarkStart w:id="0" w:name="Par3"/>
      <w:bookmarkEnd w:id="0"/>
      <w:r>
        <w:rPr>
          <w:rFonts w:cs="Times New Roman"/>
          <w:szCs w:val="24"/>
        </w:rPr>
        <w:t xml:space="preserve">1. </w:t>
      </w:r>
      <w:proofErr w:type="gramStart"/>
      <w:r>
        <w:rPr>
          <w:rFonts w:cs="Times New Roman"/>
          <w:szCs w:val="24"/>
        </w:rPr>
        <w:t xml:space="preserve">Гражданин, замещавший должность государственной или муниципальной службы, включенную в </w:t>
      </w:r>
      <w:hyperlink r:id="rId6" w:history="1">
        <w:r>
          <w:rPr>
            <w:rFonts w:cs="Times New Roman"/>
            <w:color w:val="0000FF"/>
            <w:szCs w:val="24"/>
          </w:rPr>
          <w:t>перечень</w:t>
        </w:r>
      </w:hyperlink>
      <w:r>
        <w:rPr>
          <w:rFonts w:cs="Times New Roman"/>
          <w:szCs w:val="24"/>
        </w:rPr>
        <w:t>, установленный нормативными правовыми актами Российской Федерации,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</w:t>
      </w:r>
      <w:proofErr w:type="gramEnd"/>
      <w:r>
        <w:rPr>
          <w:rFonts w:cs="Times New Roman"/>
          <w:szCs w:val="24"/>
        </w:rPr>
        <w:t xml:space="preserve"> (</w:t>
      </w:r>
      <w:proofErr w:type="gramStart"/>
      <w:r>
        <w:rPr>
          <w:rFonts w:cs="Times New Roman"/>
          <w:szCs w:val="24"/>
        </w:rPr>
        <w:t xml:space="preserve">гражданско-правовых договоров), если отдельные функции государственного, муниципального (административного) управления данной организацией входили в должностные (служебные) обязанности государственного или муниципального служащего, с согласия соответствующей </w:t>
      </w:r>
      <w:hyperlink r:id="rId7" w:history="1">
        <w:r>
          <w:rPr>
            <w:rFonts w:cs="Times New Roman"/>
            <w:color w:val="0000FF"/>
            <w:szCs w:val="24"/>
          </w:rPr>
          <w:t>комиссии</w:t>
        </w:r>
      </w:hyperlink>
      <w:r>
        <w:rPr>
          <w:rFonts w:cs="Times New Roman"/>
          <w:szCs w:val="24"/>
        </w:rPr>
        <w:t xml:space="preserve"> по соблюдению требований к служебному поведению государственных или муниципальных служащих и урегулированию конфликта интересов.</w:t>
      </w:r>
      <w:proofErr w:type="gramEnd"/>
    </w:p>
    <w:p w:rsidR="001B2263" w:rsidRDefault="001B2263" w:rsidP="001B2263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(часть 1 в ред. Федерального </w:t>
      </w:r>
      <w:hyperlink r:id="rId8" w:history="1">
        <w:r>
          <w:rPr>
            <w:rFonts w:cs="Times New Roman"/>
            <w:color w:val="0000FF"/>
            <w:szCs w:val="24"/>
          </w:rPr>
          <w:t>закона</w:t>
        </w:r>
      </w:hyperlink>
      <w:r>
        <w:rPr>
          <w:rFonts w:cs="Times New Roman"/>
          <w:szCs w:val="24"/>
        </w:rPr>
        <w:t xml:space="preserve"> от 21.11.2011 N 329-ФЗ)</w:t>
      </w:r>
    </w:p>
    <w:p w:rsidR="001B2263" w:rsidRDefault="001B2263" w:rsidP="001B226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1.1. </w:t>
      </w:r>
      <w:proofErr w:type="gramStart"/>
      <w:r>
        <w:rPr>
          <w:rFonts w:cs="Times New Roman"/>
          <w:szCs w:val="24"/>
        </w:rPr>
        <w:t>Комиссия в порядке, установленном нормативными правовыми актами Российской Федерации, обязана рассмотреть письменное обращение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договора, если отдельные функции государственного, муниципального (административного) управления данной организацией входили в его должностные (служебные) обязанности, а также проинформировать</w:t>
      </w:r>
      <w:proofErr w:type="gramEnd"/>
      <w:r>
        <w:rPr>
          <w:rFonts w:cs="Times New Roman"/>
          <w:szCs w:val="24"/>
        </w:rPr>
        <w:t xml:space="preserve"> гражданина о принятом решении.</w:t>
      </w:r>
    </w:p>
    <w:p w:rsidR="001B2263" w:rsidRDefault="001B2263" w:rsidP="001B2263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(часть 1.1 в ред. Федерального </w:t>
      </w:r>
      <w:hyperlink r:id="rId9" w:history="1">
        <w:r>
          <w:rPr>
            <w:rFonts w:cs="Times New Roman"/>
            <w:color w:val="0000FF"/>
            <w:szCs w:val="24"/>
          </w:rPr>
          <w:t>закона</w:t>
        </w:r>
      </w:hyperlink>
      <w:r>
        <w:rPr>
          <w:rFonts w:cs="Times New Roman"/>
          <w:szCs w:val="24"/>
        </w:rPr>
        <w:t xml:space="preserve"> от 03.08.2018 N 307-ФЗ)</w:t>
      </w:r>
    </w:p>
    <w:p w:rsidR="001B2263" w:rsidRDefault="001B2263" w:rsidP="001B226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bookmarkStart w:id="1" w:name="Par7"/>
      <w:bookmarkEnd w:id="1"/>
      <w:r>
        <w:rPr>
          <w:rFonts w:cs="Times New Roman"/>
          <w:szCs w:val="24"/>
        </w:rPr>
        <w:t xml:space="preserve">2. </w:t>
      </w:r>
      <w:proofErr w:type="gramStart"/>
      <w:r>
        <w:rPr>
          <w:rFonts w:cs="Times New Roman"/>
          <w:szCs w:val="24"/>
        </w:rPr>
        <w:t xml:space="preserve">Гражданин, замещавший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обязан при заключении трудовых или гражданско-правовых договоров на выполнение работ (оказание услуг), указанных в </w:t>
      </w:r>
      <w:hyperlink w:anchor="Par3" w:history="1">
        <w:r>
          <w:rPr>
            <w:rFonts w:cs="Times New Roman"/>
            <w:color w:val="0000FF"/>
            <w:szCs w:val="24"/>
          </w:rPr>
          <w:t>части 1</w:t>
        </w:r>
      </w:hyperlink>
      <w:r>
        <w:rPr>
          <w:rFonts w:cs="Times New Roman"/>
          <w:szCs w:val="24"/>
        </w:rPr>
        <w:t xml:space="preserve"> настоящей статьи, сообщать работодателю сведения о последнем месте своей службы.</w:t>
      </w:r>
      <w:proofErr w:type="gramEnd"/>
    </w:p>
    <w:p w:rsidR="001B2263" w:rsidRDefault="001B2263" w:rsidP="001B2263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proofErr w:type="gramStart"/>
      <w:r>
        <w:rPr>
          <w:rFonts w:cs="Times New Roman"/>
          <w:szCs w:val="24"/>
        </w:rPr>
        <w:t>в</w:t>
      </w:r>
      <w:proofErr w:type="gramEnd"/>
      <w:r>
        <w:rPr>
          <w:rFonts w:cs="Times New Roman"/>
          <w:szCs w:val="24"/>
        </w:rPr>
        <w:t xml:space="preserve"> ред. Федерального </w:t>
      </w:r>
      <w:hyperlink r:id="rId10" w:history="1">
        <w:r>
          <w:rPr>
            <w:rFonts w:cs="Times New Roman"/>
            <w:color w:val="0000FF"/>
            <w:szCs w:val="24"/>
          </w:rPr>
          <w:t>закона</w:t>
        </w:r>
      </w:hyperlink>
      <w:r>
        <w:rPr>
          <w:rFonts w:cs="Times New Roman"/>
          <w:szCs w:val="24"/>
        </w:rPr>
        <w:t xml:space="preserve"> от 21.11.2011 N 329-ФЗ)</w:t>
      </w:r>
    </w:p>
    <w:p w:rsidR="001B2263" w:rsidRDefault="001B2263" w:rsidP="001B226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3. Несоблюдение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требования, предусмотренного </w:t>
      </w:r>
      <w:hyperlink w:anchor="Par7" w:history="1">
        <w:r>
          <w:rPr>
            <w:rFonts w:cs="Times New Roman"/>
            <w:color w:val="0000FF"/>
            <w:szCs w:val="24"/>
          </w:rPr>
          <w:t>частью 2</w:t>
        </w:r>
      </w:hyperlink>
      <w:r>
        <w:rPr>
          <w:rFonts w:cs="Times New Roman"/>
          <w:szCs w:val="24"/>
        </w:rPr>
        <w:t xml:space="preserve"> настоящей статьи, влечет прекращение трудового или гражданско-правового договора на выполнение работ (оказание услуг), указанного в </w:t>
      </w:r>
      <w:hyperlink w:anchor="Par3" w:history="1">
        <w:r>
          <w:rPr>
            <w:rFonts w:cs="Times New Roman"/>
            <w:color w:val="0000FF"/>
            <w:szCs w:val="24"/>
          </w:rPr>
          <w:t>части 1</w:t>
        </w:r>
      </w:hyperlink>
      <w:r>
        <w:rPr>
          <w:rFonts w:cs="Times New Roman"/>
          <w:szCs w:val="24"/>
        </w:rPr>
        <w:t xml:space="preserve"> настоящей статьи, заключенного с указанным гражданином.</w:t>
      </w:r>
    </w:p>
    <w:p w:rsidR="001B2263" w:rsidRDefault="001B2263" w:rsidP="001B2263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proofErr w:type="gramStart"/>
      <w:r>
        <w:rPr>
          <w:rFonts w:cs="Times New Roman"/>
          <w:szCs w:val="24"/>
        </w:rPr>
        <w:t>в</w:t>
      </w:r>
      <w:proofErr w:type="gramEnd"/>
      <w:r>
        <w:rPr>
          <w:rFonts w:cs="Times New Roman"/>
          <w:szCs w:val="24"/>
        </w:rPr>
        <w:t xml:space="preserve"> ред. Федерального </w:t>
      </w:r>
      <w:hyperlink r:id="rId11" w:history="1">
        <w:r>
          <w:rPr>
            <w:rFonts w:cs="Times New Roman"/>
            <w:color w:val="0000FF"/>
            <w:szCs w:val="24"/>
          </w:rPr>
          <w:t>закона</w:t>
        </w:r>
      </w:hyperlink>
      <w:r>
        <w:rPr>
          <w:rFonts w:cs="Times New Roman"/>
          <w:szCs w:val="24"/>
        </w:rPr>
        <w:t xml:space="preserve"> от 21.11.2011 N 329-ФЗ)</w:t>
      </w:r>
    </w:p>
    <w:p w:rsidR="001B2263" w:rsidRDefault="001B2263" w:rsidP="001B226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bookmarkStart w:id="2" w:name="Par11"/>
      <w:bookmarkEnd w:id="2"/>
      <w:r>
        <w:rPr>
          <w:rFonts w:cs="Times New Roman"/>
          <w:szCs w:val="24"/>
        </w:rPr>
        <w:t xml:space="preserve">4. </w:t>
      </w:r>
      <w:proofErr w:type="gramStart"/>
      <w:r>
        <w:rPr>
          <w:rFonts w:cs="Times New Roman"/>
          <w:szCs w:val="24"/>
        </w:rPr>
        <w:t xml:space="preserve">Работодатель при заключении трудового или гражданско-правового договора на выполнение работ (оказание услуг), указанного в </w:t>
      </w:r>
      <w:hyperlink w:anchor="Par3" w:history="1">
        <w:r>
          <w:rPr>
            <w:rFonts w:cs="Times New Roman"/>
            <w:color w:val="0000FF"/>
            <w:szCs w:val="24"/>
          </w:rPr>
          <w:t>части 1</w:t>
        </w:r>
      </w:hyperlink>
      <w:r>
        <w:rPr>
          <w:rFonts w:cs="Times New Roman"/>
          <w:szCs w:val="24"/>
        </w:rPr>
        <w:t xml:space="preserve"> настоящей статьи, с гражданином, замещавшим должности государственной или муниципальной службы, </w:t>
      </w:r>
      <w:hyperlink r:id="rId12" w:history="1">
        <w:r>
          <w:rPr>
            <w:rFonts w:cs="Times New Roman"/>
            <w:color w:val="0000FF"/>
            <w:szCs w:val="24"/>
          </w:rPr>
          <w:t>перечень</w:t>
        </w:r>
      </w:hyperlink>
      <w:r>
        <w:rPr>
          <w:rFonts w:cs="Times New Roman"/>
          <w:szCs w:val="24"/>
        </w:rPr>
        <w:t xml:space="preserve"> которых устанавливается нормативными правовыми актами Российской Федерации,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(работодателю) государственного или</w:t>
      </w:r>
      <w:proofErr w:type="gramEnd"/>
      <w:r>
        <w:rPr>
          <w:rFonts w:cs="Times New Roman"/>
          <w:szCs w:val="24"/>
        </w:rPr>
        <w:t xml:space="preserve"> муниципального служащего по последнему месту его службы в </w:t>
      </w:r>
      <w:hyperlink r:id="rId13" w:history="1">
        <w:r>
          <w:rPr>
            <w:rFonts w:cs="Times New Roman"/>
            <w:color w:val="0000FF"/>
            <w:szCs w:val="24"/>
          </w:rPr>
          <w:t>порядке</w:t>
        </w:r>
      </w:hyperlink>
      <w:r>
        <w:rPr>
          <w:rFonts w:cs="Times New Roman"/>
          <w:szCs w:val="24"/>
        </w:rPr>
        <w:t>, устанавливаемом нормативными правовыми актами Российской Федерации.</w:t>
      </w:r>
    </w:p>
    <w:p w:rsidR="001B2263" w:rsidRDefault="001B2263" w:rsidP="001B2263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(в ред. Федерального </w:t>
      </w:r>
      <w:hyperlink r:id="rId14" w:history="1">
        <w:r>
          <w:rPr>
            <w:rFonts w:cs="Times New Roman"/>
            <w:color w:val="0000FF"/>
            <w:szCs w:val="24"/>
          </w:rPr>
          <w:t>закона</w:t>
        </w:r>
      </w:hyperlink>
      <w:r>
        <w:rPr>
          <w:rFonts w:cs="Times New Roman"/>
          <w:szCs w:val="24"/>
        </w:rPr>
        <w:t xml:space="preserve"> от 21.11.2011 N 329-ФЗ)</w:t>
      </w:r>
    </w:p>
    <w:p w:rsidR="001B2263" w:rsidRDefault="001B2263" w:rsidP="001B226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5. Неисполнение работодателем обязанности, установленной </w:t>
      </w:r>
      <w:hyperlink w:anchor="Par11" w:history="1">
        <w:r>
          <w:rPr>
            <w:rFonts w:cs="Times New Roman"/>
            <w:color w:val="0000FF"/>
            <w:szCs w:val="24"/>
          </w:rPr>
          <w:t>частью 4</w:t>
        </w:r>
      </w:hyperlink>
      <w:r>
        <w:rPr>
          <w:rFonts w:cs="Times New Roman"/>
          <w:szCs w:val="24"/>
        </w:rPr>
        <w:t xml:space="preserve"> настоящей статьи, является правонарушением и влечет </w:t>
      </w:r>
      <w:hyperlink r:id="rId15" w:history="1">
        <w:r>
          <w:rPr>
            <w:rFonts w:cs="Times New Roman"/>
            <w:color w:val="0000FF"/>
            <w:szCs w:val="24"/>
          </w:rPr>
          <w:t>ответственность</w:t>
        </w:r>
      </w:hyperlink>
      <w:r>
        <w:rPr>
          <w:rFonts w:cs="Times New Roman"/>
          <w:szCs w:val="24"/>
        </w:rPr>
        <w:t xml:space="preserve"> в соответствии с законодательством Российской Федерации.</w:t>
      </w:r>
    </w:p>
    <w:p w:rsidR="001B2263" w:rsidRDefault="001B2263" w:rsidP="001B226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6. </w:t>
      </w:r>
      <w:hyperlink r:id="rId16" w:history="1">
        <w:proofErr w:type="gramStart"/>
        <w:r>
          <w:rPr>
            <w:rFonts w:cs="Times New Roman"/>
            <w:color w:val="0000FF"/>
            <w:szCs w:val="24"/>
          </w:rPr>
          <w:t>Проверка</w:t>
        </w:r>
      </w:hyperlink>
      <w:r>
        <w:rPr>
          <w:rFonts w:cs="Times New Roman"/>
          <w:szCs w:val="24"/>
        </w:rPr>
        <w:t xml:space="preserve"> соблюдения гражданином, указанным в </w:t>
      </w:r>
      <w:hyperlink w:anchor="Par3" w:history="1">
        <w:r>
          <w:rPr>
            <w:rFonts w:cs="Times New Roman"/>
            <w:color w:val="0000FF"/>
            <w:szCs w:val="24"/>
          </w:rPr>
          <w:t>части 1</w:t>
        </w:r>
      </w:hyperlink>
      <w:r>
        <w:rPr>
          <w:rFonts w:cs="Times New Roman"/>
          <w:szCs w:val="24"/>
        </w:rPr>
        <w:t xml:space="preserve"> настоящей статьи,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или муниципального служащего, и соблюдения</w:t>
      </w:r>
      <w:proofErr w:type="gramEnd"/>
      <w:r>
        <w:rPr>
          <w:rFonts w:cs="Times New Roman"/>
          <w:szCs w:val="24"/>
        </w:rPr>
        <w:t xml:space="preserve"> работодателем условий заключения трудового договора или соблюдения условий заключения гражданско-правового договора с таким гражданином осуществляется в порядке, устанавливаемом нормативными правовыми актами Российской Федерации.</w:t>
      </w:r>
    </w:p>
    <w:p w:rsidR="001B2263" w:rsidRDefault="001B2263" w:rsidP="001B2263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(часть 6 введена Федеральным </w:t>
      </w:r>
      <w:hyperlink r:id="rId17" w:history="1">
        <w:r>
          <w:rPr>
            <w:rFonts w:cs="Times New Roman"/>
            <w:color w:val="0000FF"/>
            <w:szCs w:val="24"/>
          </w:rPr>
          <w:t>законом</w:t>
        </w:r>
      </w:hyperlink>
      <w:r>
        <w:rPr>
          <w:rFonts w:cs="Times New Roman"/>
          <w:szCs w:val="24"/>
        </w:rPr>
        <w:t xml:space="preserve"> от 21.11.2011 N 329-ФЗ)</w:t>
      </w:r>
    </w:p>
    <w:p w:rsidR="00EC64F2" w:rsidRDefault="00EC64F2">
      <w:bookmarkStart w:id="3" w:name="_GoBack"/>
      <w:bookmarkEnd w:id="3"/>
    </w:p>
    <w:sectPr w:rsidR="00EC64F2" w:rsidSect="008550E3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4F2"/>
    <w:rsid w:val="001B2263"/>
    <w:rsid w:val="008550E3"/>
    <w:rsid w:val="00AE53C0"/>
    <w:rsid w:val="00EC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8A75A8D15A892E80670444ED1D89AE5F005367354F6EEF6B33D6D536A8E45E1775626194078A97D04C44059AE337CEF9F6604C8F3A2D3BjEE4K" TargetMode="External"/><Relationship Id="rId13" Type="http://schemas.openxmlformats.org/officeDocument/2006/relationships/hyperlink" Target="consultantplus://offline/ref=718A75A8D15A892E80670444ED1D89AE58055065384F6EEF6B33D6D536A8E45E1775626194078E93D84C44059AE337CEF9F6604C8F3A2D3BjEE4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8A75A8D15A892E80670444ED1D89AE5802536036406EEF6B33D6D536A8E45E05753A6D94059092D3591254DCjBE4K" TargetMode="External"/><Relationship Id="rId12" Type="http://schemas.openxmlformats.org/officeDocument/2006/relationships/hyperlink" Target="consultantplus://offline/ref=718A75A8D15A892E80670444ED1D89AE5A005564384A6EEF6B33D6D536A8E45E1775626194078E93D64C44059AE337CEF9F6604C8F3A2D3BjEE4K" TargetMode="External"/><Relationship Id="rId17" Type="http://schemas.openxmlformats.org/officeDocument/2006/relationships/hyperlink" Target="consultantplus://offline/ref=718A75A8D15A892E80670444ED1D89AE5F005367354F6EEF6B33D6D536A8E45E1775626194078A97D94C44059AE337CEF9F6604C8F3A2D3BjEE4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18A75A8D15A892E80670444ED1D89AE59015063354B6EEF6B33D6D536A8E45E1775626194078C93D54C44059AE337CEF9F6604C8F3A2D3BjEE4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18A75A8D15A892E80670444ED1D89AE5A005564384A6EEF6B33D6D536A8E45E1775626194078E93D64C44059AE337CEF9F6604C8F3A2D3BjEE4K" TargetMode="External"/><Relationship Id="rId11" Type="http://schemas.openxmlformats.org/officeDocument/2006/relationships/hyperlink" Target="consultantplus://offline/ref=718A75A8D15A892E80670444ED1D89AE5F005367354F6EEF6B33D6D536A8E45E1775626194078A97D74C44059AE337CEF9F6604C8F3A2D3BjEE4K" TargetMode="External"/><Relationship Id="rId5" Type="http://schemas.openxmlformats.org/officeDocument/2006/relationships/hyperlink" Target="consultantplus://offline/ref=718A75A8D15A892E80670444ED1D89AE5F005367354F6EEF6B33D6D536A8E45E1775626194078A97D14C44059AE337CEF9F6604C8F3A2D3BjEE4K" TargetMode="External"/><Relationship Id="rId15" Type="http://schemas.openxmlformats.org/officeDocument/2006/relationships/hyperlink" Target="consultantplus://offline/ref=718A75A8D15A892E80670444ED1D89AE5F03576638406EEF6B33D6D536A8E45E17756263940F8E9885165401D3B638D0FAEA7F4C913Aj2EFK" TargetMode="External"/><Relationship Id="rId10" Type="http://schemas.openxmlformats.org/officeDocument/2006/relationships/hyperlink" Target="consultantplus://offline/ref=718A75A8D15A892E80670444ED1D89AE5F005367354F6EEF6B33D6D536A8E45E1775626194078A97D44C44059AE337CEF9F6604C8F3A2D3BjEE4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8A75A8D15A892E80670444ED1D89AE58005363364F6EEF6B33D6D536A8E45E1775626194078E95D24C44059AE337CEF9F6604C8F3A2D3BjEE4K" TargetMode="External"/><Relationship Id="rId14" Type="http://schemas.openxmlformats.org/officeDocument/2006/relationships/hyperlink" Target="consultantplus://offline/ref=718A75A8D15A892E80670444ED1D89AE5F005367354F6EEF6B33D6D536A8E45E1775626194078A97D64C44059AE337CEF9F6604C8F3A2D3BjEE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1010</Words>
  <Characters>5760</Characters>
  <Application>Microsoft Office Word</Application>
  <DocSecurity>0</DocSecurity>
  <Lines>48</Lines>
  <Paragraphs>13</Paragraphs>
  <ScaleCrop>false</ScaleCrop>
  <Company/>
  <LinksUpToDate>false</LinksUpToDate>
  <CharactersWithSpaces>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2022-12-02T09:46:00Z</dcterms:created>
  <dcterms:modified xsi:type="dcterms:W3CDTF">2022-12-02T10:05:00Z</dcterms:modified>
</cp:coreProperties>
</file>